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8415E" w14:textId="33F5E104" w:rsidR="000C6A70" w:rsidRDefault="000C6A70" w:rsidP="006F498B">
      <w:pPr>
        <w:pBdr>
          <w:left w:val="none" w:sz="0" w:space="0" w:color="auto"/>
        </w:pBdr>
        <w:spacing w:line="360" w:lineRule="auto"/>
        <w:jc w:val="center"/>
        <w:rPr>
          <w:b/>
          <w:sz w:val="23"/>
          <w:u w:val="single"/>
        </w:rPr>
      </w:pPr>
      <w:r w:rsidRPr="00636D40">
        <w:rPr>
          <w:noProof/>
          <w:lang w:eastAsia="fr-CA"/>
        </w:rPr>
        <w:drawing>
          <wp:inline distT="0" distB="0" distL="0" distR="0" wp14:anchorId="7AC6220D" wp14:editId="1E15577E">
            <wp:extent cx="1419225" cy="1436222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439" t="15937" r="1679" b="16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84" cy="1436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648284" w14:textId="77777777" w:rsidR="000C6A70" w:rsidRDefault="000C6A70" w:rsidP="006F498B">
      <w:pPr>
        <w:pBdr>
          <w:left w:val="none" w:sz="0" w:space="0" w:color="auto"/>
        </w:pBdr>
        <w:spacing w:line="360" w:lineRule="auto"/>
        <w:jc w:val="center"/>
        <w:rPr>
          <w:b/>
          <w:sz w:val="23"/>
          <w:u w:val="single"/>
        </w:rPr>
      </w:pPr>
    </w:p>
    <w:p w14:paraId="0347A4A1" w14:textId="5018D307" w:rsidR="006F498B" w:rsidRDefault="006F498B" w:rsidP="006F498B">
      <w:pPr>
        <w:pBdr>
          <w:left w:val="none" w:sz="0" w:space="0" w:color="auto"/>
        </w:pBdr>
        <w:spacing w:line="360" w:lineRule="auto"/>
        <w:jc w:val="center"/>
        <w:rPr>
          <w:b/>
          <w:sz w:val="23"/>
          <w:u w:val="single"/>
        </w:rPr>
      </w:pPr>
      <w:r>
        <w:rPr>
          <w:b/>
          <w:sz w:val="23"/>
          <w:u w:val="single"/>
        </w:rPr>
        <w:t xml:space="preserve">Centre de la petite enfance Aux </w:t>
      </w:r>
      <w:proofErr w:type="spellStart"/>
      <w:r>
        <w:rPr>
          <w:b/>
          <w:sz w:val="23"/>
          <w:u w:val="single"/>
        </w:rPr>
        <w:t>Poussinots</w:t>
      </w:r>
      <w:proofErr w:type="spellEnd"/>
      <w:r>
        <w:rPr>
          <w:b/>
          <w:sz w:val="23"/>
          <w:u w:val="single"/>
        </w:rPr>
        <w:t xml:space="preserve"> D’</w:t>
      </w:r>
      <w:proofErr w:type="spellStart"/>
      <w:r>
        <w:rPr>
          <w:b/>
          <w:sz w:val="23"/>
          <w:u w:val="single"/>
        </w:rPr>
        <w:t>Alakazou</w:t>
      </w:r>
      <w:proofErr w:type="spellEnd"/>
      <w:r>
        <w:rPr>
          <w:b/>
          <w:sz w:val="23"/>
          <w:u w:val="single"/>
        </w:rPr>
        <w:t xml:space="preserve"> de Québec</w:t>
      </w:r>
    </w:p>
    <w:p w14:paraId="50614932" w14:textId="5C2924CD" w:rsidR="008969EC" w:rsidRDefault="008969EC" w:rsidP="006F498B">
      <w:pPr>
        <w:pBdr>
          <w:left w:val="none" w:sz="0" w:space="0" w:color="auto"/>
        </w:pBdr>
        <w:spacing w:line="360" w:lineRule="auto"/>
        <w:jc w:val="center"/>
        <w:rPr>
          <w:b/>
          <w:sz w:val="23"/>
          <w:u w:val="single"/>
        </w:rPr>
      </w:pPr>
      <w:r>
        <w:rPr>
          <w:b/>
          <w:sz w:val="23"/>
          <w:u w:val="single"/>
        </w:rPr>
        <w:t xml:space="preserve">2020 </w:t>
      </w:r>
      <w:proofErr w:type="spellStart"/>
      <w:r>
        <w:rPr>
          <w:b/>
          <w:sz w:val="23"/>
          <w:u w:val="single"/>
        </w:rPr>
        <w:t>chauveau</w:t>
      </w:r>
      <w:proofErr w:type="spellEnd"/>
      <w:r>
        <w:rPr>
          <w:b/>
          <w:sz w:val="23"/>
          <w:u w:val="single"/>
        </w:rPr>
        <w:t>, Québec,  G2C 1V1</w:t>
      </w:r>
    </w:p>
    <w:p w14:paraId="2F36C2B9" w14:textId="4698C296" w:rsidR="008969EC" w:rsidRPr="008969EC" w:rsidRDefault="008969EC" w:rsidP="006F498B">
      <w:pPr>
        <w:pBdr>
          <w:left w:val="none" w:sz="0" w:space="0" w:color="auto"/>
        </w:pBdr>
        <w:spacing w:line="360" w:lineRule="auto"/>
        <w:jc w:val="center"/>
        <w:rPr>
          <w:bCs/>
          <w:sz w:val="23"/>
        </w:rPr>
      </w:pPr>
      <w:r>
        <w:rPr>
          <w:bCs/>
          <w:sz w:val="23"/>
        </w:rPr>
        <w:t>(</w:t>
      </w:r>
      <w:r w:rsidRPr="008969EC">
        <w:rPr>
          <w:bCs/>
          <w:sz w:val="23"/>
        </w:rPr>
        <w:t xml:space="preserve">Secteur </w:t>
      </w:r>
      <w:proofErr w:type="spellStart"/>
      <w:r>
        <w:rPr>
          <w:bCs/>
          <w:sz w:val="23"/>
        </w:rPr>
        <w:t>L</w:t>
      </w:r>
      <w:r w:rsidRPr="008969EC">
        <w:rPr>
          <w:bCs/>
          <w:sz w:val="23"/>
        </w:rPr>
        <w:t>ebourneuf</w:t>
      </w:r>
      <w:proofErr w:type="spellEnd"/>
      <w:r>
        <w:rPr>
          <w:bCs/>
          <w:sz w:val="23"/>
        </w:rPr>
        <w:t xml:space="preserve"> </w:t>
      </w:r>
      <w:r w:rsidRPr="008969EC">
        <w:rPr>
          <w:bCs/>
          <w:sz w:val="23"/>
        </w:rPr>
        <w:t>/</w:t>
      </w:r>
      <w:r>
        <w:rPr>
          <w:bCs/>
          <w:sz w:val="23"/>
        </w:rPr>
        <w:t xml:space="preserve"> </w:t>
      </w:r>
      <w:proofErr w:type="spellStart"/>
      <w:r>
        <w:rPr>
          <w:bCs/>
          <w:sz w:val="23"/>
        </w:rPr>
        <w:t>N</w:t>
      </w:r>
      <w:r w:rsidRPr="008969EC">
        <w:rPr>
          <w:bCs/>
          <w:sz w:val="23"/>
        </w:rPr>
        <w:t>eufchatel</w:t>
      </w:r>
      <w:proofErr w:type="spellEnd"/>
      <w:r>
        <w:rPr>
          <w:bCs/>
          <w:sz w:val="23"/>
        </w:rPr>
        <w:t>)</w:t>
      </w:r>
    </w:p>
    <w:p w14:paraId="79B221BF" w14:textId="77777777" w:rsidR="00DE67B8" w:rsidRDefault="00DE67B8" w:rsidP="006F498B">
      <w:pPr>
        <w:pBdr>
          <w:left w:val="none" w:sz="0" w:space="0" w:color="auto"/>
        </w:pBdr>
        <w:spacing w:line="360" w:lineRule="auto"/>
        <w:jc w:val="center"/>
        <w:rPr>
          <w:b/>
          <w:sz w:val="23"/>
          <w:u w:val="single"/>
        </w:rPr>
      </w:pPr>
    </w:p>
    <w:p w14:paraId="6E8369FC" w14:textId="7B174B10" w:rsidR="006F498B" w:rsidRDefault="00DE67B8" w:rsidP="006F498B">
      <w:pPr>
        <w:pBdr>
          <w:left w:val="none" w:sz="0" w:space="0" w:color="auto"/>
        </w:pBdr>
        <w:spacing w:line="360" w:lineRule="auto"/>
        <w:jc w:val="center"/>
        <w:rPr>
          <w:b/>
          <w:sz w:val="23"/>
          <w:u w:val="single"/>
        </w:rPr>
      </w:pPr>
      <w:r>
        <w:rPr>
          <w:b/>
          <w:sz w:val="23"/>
          <w:u w:val="single"/>
        </w:rPr>
        <w:t>a</w:t>
      </w:r>
      <w:r w:rsidR="006F498B">
        <w:rPr>
          <w:b/>
          <w:sz w:val="23"/>
          <w:u w:val="single"/>
        </w:rPr>
        <w:t>ffichage de poste permanent</w:t>
      </w:r>
    </w:p>
    <w:p w14:paraId="5F1EF404" w14:textId="667761DC" w:rsidR="00343635" w:rsidRDefault="00343635" w:rsidP="006F498B">
      <w:pPr>
        <w:pBdr>
          <w:left w:val="none" w:sz="0" w:space="0" w:color="auto"/>
        </w:pBdr>
        <w:spacing w:line="360" w:lineRule="auto"/>
        <w:jc w:val="center"/>
        <w:rPr>
          <w:sz w:val="23"/>
        </w:rPr>
      </w:pPr>
      <w:r>
        <w:rPr>
          <w:b/>
          <w:sz w:val="23"/>
          <w:u w:val="single"/>
        </w:rPr>
        <w:t>Syndiqué CSN</w:t>
      </w:r>
    </w:p>
    <w:p w14:paraId="4285DCEA" w14:textId="77777777" w:rsidR="006F498B" w:rsidRDefault="006F498B" w:rsidP="006F498B">
      <w:pPr>
        <w:pBdr>
          <w:left w:val="none" w:sz="0" w:space="0" w:color="auto"/>
        </w:pBdr>
        <w:spacing w:line="360" w:lineRule="auto"/>
        <w:jc w:val="center"/>
        <w:rPr>
          <w:sz w:val="23"/>
        </w:rPr>
      </w:pPr>
      <w:r>
        <w:rPr>
          <w:sz w:val="23"/>
          <w:u w:val="single"/>
        </w:rPr>
        <w:t xml:space="preserve">Poste d’éducatrice régulière </w:t>
      </w:r>
    </w:p>
    <w:p w14:paraId="2478CADC" w14:textId="77777777" w:rsidR="006F498B" w:rsidRDefault="006F498B" w:rsidP="006F498B">
      <w:pPr>
        <w:pBdr>
          <w:left w:val="none" w:sz="0" w:space="0" w:color="auto"/>
        </w:pBdr>
        <w:jc w:val="both"/>
        <w:rPr>
          <w:sz w:val="23"/>
        </w:rPr>
      </w:pPr>
    </w:p>
    <w:p w14:paraId="490B2932" w14:textId="77777777" w:rsidR="006F498B" w:rsidRDefault="006F498B" w:rsidP="006F498B">
      <w:pPr>
        <w:pBdr>
          <w:left w:val="none" w:sz="0" w:space="0" w:color="auto"/>
        </w:pBdr>
        <w:rPr>
          <w:sz w:val="23"/>
        </w:rPr>
      </w:pPr>
      <w:r>
        <w:rPr>
          <w:sz w:val="23"/>
          <w:u w:val="single"/>
        </w:rPr>
        <w:t>Titre</w:t>
      </w:r>
      <w:r>
        <w:rPr>
          <w:sz w:val="23"/>
        </w:rPr>
        <w:t xml:space="preserve"> : Éducatrice formée permanente;</w:t>
      </w:r>
    </w:p>
    <w:p w14:paraId="4C3843BF" w14:textId="77777777" w:rsidR="006F498B" w:rsidRDefault="006F498B" w:rsidP="006F498B">
      <w:pPr>
        <w:pBdr>
          <w:left w:val="none" w:sz="0" w:space="0" w:color="auto"/>
        </w:pBdr>
        <w:rPr>
          <w:sz w:val="23"/>
        </w:rPr>
      </w:pPr>
    </w:p>
    <w:p w14:paraId="258BD566" w14:textId="4D1DA45D" w:rsidR="006F498B" w:rsidRDefault="006F498B" w:rsidP="006F498B">
      <w:pPr>
        <w:pBdr>
          <w:left w:val="none" w:sz="0" w:space="0" w:color="auto"/>
        </w:pBdr>
        <w:ind w:left="634" w:right="-187" w:hanging="634"/>
        <w:rPr>
          <w:sz w:val="23"/>
        </w:rPr>
      </w:pPr>
      <w:r>
        <w:rPr>
          <w:sz w:val="23"/>
          <w:u w:val="single"/>
        </w:rPr>
        <w:t>Poste</w:t>
      </w:r>
      <w:r>
        <w:rPr>
          <w:sz w:val="23"/>
        </w:rPr>
        <w:t>: Temps complet 36 heures sur 4</w:t>
      </w:r>
      <w:r w:rsidR="000401F6">
        <w:rPr>
          <w:sz w:val="23"/>
        </w:rPr>
        <w:t xml:space="preserve"> </w:t>
      </w:r>
      <w:r>
        <w:rPr>
          <w:sz w:val="23"/>
        </w:rPr>
        <w:t>jours</w:t>
      </w:r>
      <w:r w:rsidR="00F66E0C">
        <w:rPr>
          <w:sz w:val="23"/>
        </w:rPr>
        <w:t xml:space="preserve"> </w:t>
      </w:r>
      <w:r w:rsidR="00FA11BE">
        <w:rPr>
          <w:sz w:val="23"/>
        </w:rPr>
        <w:t>, congé rotatif mensuellement</w:t>
      </w:r>
      <w:r w:rsidR="00F66E0C">
        <w:rPr>
          <w:sz w:val="23"/>
        </w:rPr>
        <w:t xml:space="preserve"> </w:t>
      </w:r>
    </w:p>
    <w:p w14:paraId="36EB53C8" w14:textId="4E8FE977" w:rsidR="002B1B20" w:rsidRDefault="002B1B20" w:rsidP="006F498B">
      <w:pPr>
        <w:pBdr>
          <w:left w:val="none" w:sz="0" w:space="0" w:color="auto"/>
        </w:pBdr>
        <w:ind w:left="634" w:right="-187" w:hanging="634"/>
        <w:rPr>
          <w:sz w:val="23"/>
        </w:rPr>
      </w:pPr>
      <w:r>
        <w:rPr>
          <w:sz w:val="23"/>
        </w:rPr>
        <w:tab/>
        <w:t>Choix affectation révisé annuellement</w:t>
      </w:r>
    </w:p>
    <w:p w14:paraId="781E9191" w14:textId="43A2222D" w:rsidR="00FA11BE" w:rsidRPr="002B1B20" w:rsidRDefault="00E66286" w:rsidP="00FA11BE">
      <w:pPr>
        <w:pBdr>
          <w:left w:val="none" w:sz="0" w:space="0" w:color="auto"/>
        </w:pBdr>
        <w:ind w:left="634" w:right="-187"/>
        <w:rPr>
          <w:sz w:val="23"/>
        </w:rPr>
      </w:pPr>
      <w:r>
        <w:rPr>
          <w:sz w:val="23"/>
        </w:rPr>
        <w:t>Automne 2026 groupe de 4 ans</w:t>
      </w:r>
    </w:p>
    <w:p w14:paraId="0B404151" w14:textId="35E739BB" w:rsidR="000B7918" w:rsidRDefault="000B7918" w:rsidP="006F498B">
      <w:pPr>
        <w:pBdr>
          <w:left w:val="none" w:sz="0" w:space="0" w:color="auto"/>
        </w:pBdr>
        <w:ind w:left="634" w:right="-187" w:hanging="634"/>
        <w:rPr>
          <w:sz w:val="23"/>
        </w:rPr>
      </w:pPr>
      <w:r w:rsidRPr="000B7918">
        <w:rPr>
          <w:sz w:val="23"/>
        </w:rPr>
        <w:t xml:space="preserve">          </w:t>
      </w:r>
    </w:p>
    <w:p w14:paraId="008669D3" w14:textId="77777777" w:rsidR="006F498B" w:rsidRDefault="006F498B" w:rsidP="006F498B">
      <w:pPr>
        <w:pBdr>
          <w:left w:val="none" w:sz="0" w:space="0" w:color="auto"/>
        </w:pBdr>
        <w:ind w:left="634" w:right="-187" w:hanging="634"/>
        <w:rPr>
          <w:sz w:val="23"/>
        </w:rPr>
      </w:pPr>
      <w:r>
        <w:rPr>
          <w:sz w:val="23"/>
        </w:rPr>
        <w:t xml:space="preserve"> </w:t>
      </w:r>
    </w:p>
    <w:p w14:paraId="3F9666DE" w14:textId="10AA2453" w:rsidR="006F498B" w:rsidRDefault="006F498B" w:rsidP="006F498B">
      <w:pPr>
        <w:pBdr>
          <w:left w:val="none" w:sz="0" w:space="0" w:color="auto"/>
        </w:pBdr>
        <w:ind w:left="1276" w:hanging="1276"/>
        <w:rPr>
          <w:sz w:val="23"/>
        </w:rPr>
      </w:pPr>
      <w:r>
        <w:rPr>
          <w:sz w:val="23"/>
          <w:u w:val="single"/>
        </w:rPr>
        <w:t>À compter</w:t>
      </w:r>
      <w:r>
        <w:rPr>
          <w:sz w:val="23"/>
        </w:rPr>
        <w:t xml:space="preserve"> : </w:t>
      </w:r>
      <w:r w:rsidR="00540997">
        <w:rPr>
          <w:sz w:val="23"/>
        </w:rPr>
        <w:t>24 août 2026</w:t>
      </w:r>
    </w:p>
    <w:p w14:paraId="07F53ABB" w14:textId="77777777" w:rsidR="006F498B" w:rsidRDefault="006F498B" w:rsidP="006F498B">
      <w:pPr>
        <w:pBdr>
          <w:left w:val="none" w:sz="0" w:space="0" w:color="auto"/>
        </w:pBdr>
        <w:ind w:left="810" w:hanging="810"/>
        <w:rPr>
          <w:sz w:val="23"/>
        </w:rPr>
      </w:pPr>
    </w:p>
    <w:p w14:paraId="65DABBF9" w14:textId="77777777" w:rsidR="006F498B" w:rsidRDefault="006F498B" w:rsidP="006F498B">
      <w:pPr>
        <w:pBdr>
          <w:left w:val="none" w:sz="0" w:space="0" w:color="auto"/>
        </w:pBdr>
        <w:jc w:val="both"/>
        <w:rPr>
          <w:sz w:val="23"/>
          <w:u w:val="single"/>
        </w:rPr>
      </w:pPr>
      <w:r>
        <w:rPr>
          <w:sz w:val="23"/>
          <w:u w:val="single"/>
        </w:rPr>
        <w:t xml:space="preserve">Voici un résumé des </w:t>
      </w:r>
      <w:r w:rsidR="00664DD4">
        <w:rPr>
          <w:sz w:val="23"/>
          <w:u w:val="single"/>
        </w:rPr>
        <w:t>fonctions </w:t>
      </w:r>
      <w:r>
        <w:rPr>
          <w:sz w:val="23"/>
          <w:u w:val="single"/>
        </w:rPr>
        <w:t>:</w:t>
      </w:r>
    </w:p>
    <w:p w14:paraId="136A2776" w14:textId="77777777" w:rsidR="006F498B" w:rsidRDefault="006F498B" w:rsidP="006F498B">
      <w:pPr>
        <w:pBdr>
          <w:left w:val="none" w:sz="0" w:space="0" w:color="auto"/>
        </w:pBdr>
        <w:jc w:val="both"/>
        <w:rPr>
          <w:sz w:val="23"/>
        </w:rPr>
      </w:pPr>
    </w:p>
    <w:p w14:paraId="6A7891D6" w14:textId="77777777" w:rsidR="006F498B" w:rsidRDefault="006F498B" w:rsidP="006F498B">
      <w:pPr>
        <w:pBdr>
          <w:left w:val="none" w:sz="0" w:space="0" w:color="auto"/>
        </w:pBdr>
        <w:autoSpaceDE w:val="0"/>
        <w:autoSpaceDN w:val="0"/>
        <w:adjustRightInd w:val="0"/>
        <w:jc w:val="both"/>
        <w:rPr>
          <w:sz w:val="23"/>
          <w:szCs w:val="23"/>
          <w:lang w:eastAsia="fr-CA"/>
        </w:rPr>
      </w:pPr>
      <w:r>
        <w:rPr>
          <w:sz w:val="23"/>
          <w:szCs w:val="23"/>
          <w:lang w:eastAsia="fr-CA"/>
        </w:rPr>
        <w:t xml:space="preserve">1. </w:t>
      </w:r>
      <w:r w:rsidRPr="00230B78">
        <w:rPr>
          <w:sz w:val="23"/>
          <w:szCs w:val="23"/>
          <w:lang w:eastAsia="fr-CA"/>
        </w:rPr>
        <w:t>Mettre en application un programme éducatif comportant</w:t>
      </w:r>
      <w:r>
        <w:rPr>
          <w:sz w:val="23"/>
          <w:szCs w:val="23"/>
          <w:lang w:eastAsia="fr-CA"/>
        </w:rPr>
        <w:t xml:space="preserve"> </w:t>
      </w:r>
      <w:r w:rsidRPr="00230B78">
        <w:rPr>
          <w:sz w:val="23"/>
          <w:szCs w:val="23"/>
          <w:lang w:eastAsia="fr-CA"/>
        </w:rPr>
        <w:t>des activités ayant pour but le développement</w:t>
      </w:r>
      <w:r>
        <w:rPr>
          <w:sz w:val="23"/>
          <w:szCs w:val="23"/>
          <w:lang w:eastAsia="fr-CA"/>
        </w:rPr>
        <w:t xml:space="preserve"> </w:t>
      </w:r>
      <w:r w:rsidRPr="00230B78">
        <w:rPr>
          <w:sz w:val="23"/>
          <w:szCs w:val="23"/>
          <w:lang w:eastAsia="fr-CA"/>
        </w:rPr>
        <w:t>global des enfants</w:t>
      </w:r>
      <w:r>
        <w:rPr>
          <w:sz w:val="23"/>
          <w:szCs w:val="23"/>
          <w:lang w:eastAsia="fr-CA"/>
        </w:rPr>
        <w:t xml:space="preserve"> dont elle a la responsabilité.</w:t>
      </w:r>
    </w:p>
    <w:p w14:paraId="2E7FB2E2" w14:textId="77777777" w:rsidR="006F498B" w:rsidRPr="00230B78" w:rsidRDefault="006F498B" w:rsidP="006F498B">
      <w:pPr>
        <w:pBdr>
          <w:left w:val="none" w:sz="0" w:space="0" w:color="auto"/>
        </w:pBdr>
        <w:autoSpaceDE w:val="0"/>
        <w:autoSpaceDN w:val="0"/>
        <w:adjustRightInd w:val="0"/>
        <w:jc w:val="both"/>
        <w:rPr>
          <w:sz w:val="23"/>
          <w:szCs w:val="23"/>
          <w:lang w:eastAsia="fr-CA"/>
        </w:rPr>
      </w:pPr>
    </w:p>
    <w:p w14:paraId="73FE5068" w14:textId="77777777" w:rsidR="006F498B" w:rsidRDefault="006F498B" w:rsidP="006F498B">
      <w:pPr>
        <w:pBdr>
          <w:left w:val="none" w:sz="0" w:space="0" w:color="auto"/>
        </w:pBdr>
        <w:autoSpaceDE w:val="0"/>
        <w:autoSpaceDN w:val="0"/>
        <w:adjustRightInd w:val="0"/>
        <w:jc w:val="both"/>
        <w:rPr>
          <w:sz w:val="23"/>
          <w:szCs w:val="23"/>
          <w:lang w:eastAsia="fr-CA"/>
        </w:rPr>
      </w:pPr>
      <w:r>
        <w:rPr>
          <w:sz w:val="23"/>
          <w:szCs w:val="23"/>
          <w:lang w:eastAsia="fr-CA"/>
        </w:rPr>
        <w:t>-</w:t>
      </w:r>
      <w:r w:rsidRPr="00230B78">
        <w:rPr>
          <w:sz w:val="23"/>
          <w:szCs w:val="23"/>
          <w:lang w:eastAsia="fr-CA"/>
        </w:rPr>
        <w:t xml:space="preserve"> Planifier et préparer des activités pédagogiques permettant</w:t>
      </w:r>
      <w:r>
        <w:rPr>
          <w:sz w:val="23"/>
          <w:szCs w:val="23"/>
          <w:lang w:eastAsia="fr-CA"/>
        </w:rPr>
        <w:t xml:space="preserve"> </w:t>
      </w:r>
      <w:r w:rsidRPr="00230B78">
        <w:rPr>
          <w:sz w:val="23"/>
          <w:szCs w:val="23"/>
          <w:lang w:eastAsia="fr-CA"/>
        </w:rPr>
        <w:t>de développer toutes les dimensions d’une personne.</w:t>
      </w:r>
    </w:p>
    <w:p w14:paraId="7E5F8A7B" w14:textId="77777777" w:rsidR="006F498B" w:rsidRPr="00230B78" w:rsidRDefault="006F498B" w:rsidP="006F498B">
      <w:pPr>
        <w:pBdr>
          <w:left w:val="none" w:sz="0" w:space="0" w:color="auto"/>
        </w:pBdr>
        <w:autoSpaceDE w:val="0"/>
        <w:autoSpaceDN w:val="0"/>
        <w:adjustRightInd w:val="0"/>
        <w:jc w:val="both"/>
        <w:rPr>
          <w:sz w:val="23"/>
          <w:szCs w:val="23"/>
          <w:lang w:eastAsia="fr-CA"/>
        </w:rPr>
      </w:pPr>
    </w:p>
    <w:p w14:paraId="325095AF" w14:textId="77777777" w:rsidR="006F498B" w:rsidRDefault="006F498B" w:rsidP="006F498B">
      <w:pPr>
        <w:pBdr>
          <w:left w:val="none" w:sz="0" w:space="0" w:color="auto"/>
        </w:pBdr>
        <w:autoSpaceDE w:val="0"/>
        <w:autoSpaceDN w:val="0"/>
        <w:adjustRightInd w:val="0"/>
        <w:jc w:val="both"/>
        <w:rPr>
          <w:sz w:val="23"/>
          <w:szCs w:val="23"/>
          <w:lang w:eastAsia="fr-CA"/>
        </w:rPr>
      </w:pPr>
      <w:r>
        <w:rPr>
          <w:sz w:val="23"/>
          <w:szCs w:val="23"/>
          <w:lang w:eastAsia="fr-CA"/>
        </w:rPr>
        <w:t>-</w:t>
      </w:r>
      <w:r w:rsidRPr="00230B78">
        <w:rPr>
          <w:sz w:val="23"/>
          <w:szCs w:val="23"/>
          <w:lang w:eastAsia="fr-CA"/>
        </w:rPr>
        <w:t xml:space="preserve"> Accompagner et encadrer les enfants dans leurs activités</w:t>
      </w:r>
      <w:r>
        <w:rPr>
          <w:sz w:val="23"/>
          <w:szCs w:val="23"/>
          <w:lang w:eastAsia="fr-CA"/>
        </w:rPr>
        <w:t xml:space="preserve"> </w:t>
      </w:r>
      <w:r w:rsidRPr="00230B78">
        <w:rPr>
          <w:sz w:val="23"/>
          <w:szCs w:val="23"/>
          <w:lang w:eastAsia="fr-CA"/>
        </w:rPr>
        <w:t>et favoriser leur adaptation et leur intégration à la vie</w:t>
      </w:r>
      <w:r>
        <w:rPr>
          <w:sz w:val="23"/>
          <w:szCs w:val="23"/>
          <w:lang w:eastAsia="fr-CA"/>
        </w:rPr>
        <w:t xml:space="preserve"> </w:t>
      </w:r>
      <w:r w:rsidRPr="00230B78">
        <w:rPr>
          <w:sz w:val="23"/>
          <w:szCs w:val="23"/>
          <w:lang w:eastAsia="fr-CA"/>
        </w:rPr>
        <w:t>en collectivité.</w:t>
      </w:r>
    </w:p>
    <w:p w14:paraId="588B1DEF" w14:textId="77777777" w:rsidR="006F498B" w:rsidRPr="00230B78" w:rsidRDefault="006F498B" w:rsidP="006F498B">
      <w:pPr>
        <w:pBdr>
          <w:left w:val="none" w:sz="0" w:space="0" w:color="auto"/>
        </w:pBdr>
        <w:autoSpaceDE w:val="0"/>
        <w:autoSpaceDN w:val="0"/>
        <w:adjustRightInd w:val="0"/>
        <w:jc w:val="both"/>
        <w:rPr>
          <w:sz w:val="23"/>
          <w:szCs w:val="23"/>
          <w:lang w:eastAsia="fr-CA"/>
        </w:rPr>
      </w:pPr>
    </w:p>
    <w:p w14:paraId="6C083EFA" w14:textId="77777777" w:rsidR="006F498B" w:rsidRDefault="006F498B" w:rsidP="006F498B">
      <w:pPr>
        <w:pBdr>
          <w:left w:val="none" w:sz="0" w:space="0" w:color="auto"/>
        </w:pBdr>
        <w:autoSpaceDE w:val="0"/>
        <w:autoSpaceDN w:val="0"/>
        <w:adjustRightInd w:val="0"/>
        <w:jc w:val="both"/>
        <w:rPr>
          <w:sz w:val="23"/>
          <w:szCs w:val="23"/>
          <w:lang w:eastAsia="fr-CA"/>
        </w:rPr>
      </w:pPr>
      <w:r>
        <w:rPr>
          <w:sz w:val="23"/>
          <w:szCs w:val="23"/>
          <w:lang w:eastAsia="fr-CA"/>
        </w:rPr>
        <w:t>-</w:t>
      </w:r>
      <w:r w:rsidRPr="00230B78">
        <w:rPr>
          <w:sz w:val="23"/>
          <w:szCs w:val="23"/>
          <w:lang w:eastAsia="fr-CA"/>
        </w:rPr>
        <w:t xml:space="preserve"> Observer et apprécier l’évolution et le comportement</w:t>
      </w:r>
      <w:r>
        <w:rPr>
          <w:sz w:val="23"/>
          <w:szCs w:val="23"/>
          <w:lang w:eastAsia="fr-CA"/>
        </w:rPr>
        <w:t xml:space="preserve"> </w:t>
      </w:r>
      <w:r w:rsidRPr="00230B78">
        <w:rPr>
          <w:sz w:val="23"/>
          <w:szCs w:val="23"/>
          <w:lang w:eastAsia="fr-CA"/>
        </w:rPr>
        <w:t>des enfants.</w:t>
      </w:r>
    </w:p>
    <w:p w14:paraId="1364DEE8" w14:textId="77777777" w:rsidR="006F498B" w:rsidRPr="00230B78" w:rsidRDefault="006F498B" w:rsidP="006F498B">
      <w:pPr>
        <w:pBdr>
          <w:left w:val="none" w:sz="0" w:space="0" w:color="auto"/>
        </w:pBdr>
        <w:autoSpaceDE w:val="0"/>
        <w:autoSpaceDN w:val="0"/>
        <w:adjustRightInd w:val="0"/>
        <w:jc w:val="both"/>
        <w:rPr>
          <w:sz w:val="23"/>
          <w:szCs w:val="23"/>
          <w:lang w:eastAsia="fr-CA"/>
        </w:rPr>
      </w:pPr>
    </w:p>
    <w:p w14:paraId="1FC814EB" w14:textId="77777777" w:rsidR="006F498B" w:rsidRDefault="006F498B" w:rsidP="006F498B">
      <w:pPr>
        <w:pBdr>
          <w:left w:val="none" w:sz="0" w:space="0" w:color="auto"/>
        </w:pBdr>
        <w:autoSpaceDE w:val="0"/>
        <w:autoSpaceDN w:val="0"/>
        <w:adjustRightInd w:val="0"/>
        <w:jc w:val="both"/>
        <w:rPr>
          <w:sz w:val="23"/>
          <w:szCs w:val="23"/>
          <w:lang w:eastAsia="fr-CA"/>
        </w:rPr>
      </w:pPr>
      <w:r>
        <w:rPr>
          <w:sz w:val="23"/>
          <w:szCs w:val="23"/>
          <w:lang w:eastAsia="fr-CA"/>
        </w:rPr>
        <w:t>-</w:t>
      </w:r>
      <w:r w:rsidRPr="00230B78">
        <w:rPr>
          <w:sz w:val="23"/>
          <w:szCs w:val="23"/>
          <w:lang w:eastAsia="fr-CA"/>
        </w:rPr>
        <w:t xml:space="preserve"> Guider les enfants dans les gestes de la vie quotidienne,</w:t>
      </w:r>
      <w:r>
        <w:rPr>
          <w:sz w:val="23"/>
          <w:szCs w:val="23"/>
          <w:lang w:eastAsia="fr-CA"/>
        </w:rPr>
        <w:t xml:space="preserve"> </w:t>
      </w:r>
      <w:r w:rsidRPr="00230B78">
        <w:rPr>
          <w:sz w:val="23"/>
          <w:szCs w:val="23"/>
          <w:lang w:eastAsia="fr-CA"/>
        </w:rPr>
        <w:t>notamment l’alimentation, l’hygiène, l’habillage, les soins</w:t>
      </w:r>
      <w:r>
        <w:rPr>
          <w:sz w:val="23"/>
          <w:szCs w:val="23"/>
          <w:lang w:eastAsia="fr-CA"/>
        </w:rPr>
        <w:t xml:space="preserve"> </w:t>
      </w:r>
      <w:r w:rsidRPr="00230B78">
        <w:rPr>
          <w:sz w:val="23"/>
          <w:szCs w:val="23"/>
          <w:lang w:eastAsia="fr-CA"/>
        </w:rPr>
        <w:t>personnels, en favorisant leur autonomie et de saines</w:t>
      </w:r>
      <w:r>
        <w:rPr>
          <w:sz w:val="23"/>
          <w:szCs w:val="23"/>
          <w:lang w:eastAsia="fr-CA"/>
        </w:rPr>
        <w:t xml:space="preserve"> </w:t>
      </w:r>
      <w:r w:rsidRPr="00230B78">
        <w:rPr>
          <w:sz w:val="23"/>
          <w:szCs w:val="23"/>
          <w:lang w:eastAsia="fr-CA"/>
        </w:rPr>
        <w:t>habitudes.</w:t>
      </w:r>
    </w:p>
    <w:p w14:paraId="59D73C68" w14:textId="77777777" w:rsidR="006F498B" w:rsidRPr="00230B78" w:rsidRDefault="006F498B" w:rsidP="006F498B">
      <w:pPr>
        <w:pBdr>
          <w:left w:val="none" w:sz="0" w:space="0" w:color="auto"/>
        </w:pBdr>
        <w:autoSpaceDE w:val="0"/>
        <w:autoSpaceDN w:val="0"/>
        <w:adjustRightInd w:val="0"/>
        <w:jc w:val="both"/>
        <w:rPr>
          <w:sz w:val="23"/>
          <w:szCs w:val="23"/>
          <w:lang w:eastAsia="fr-CA"/>
        </w:rPr>
      </w:pPr>
    </w:p>
    <w:p w14:paraId="31355519" w14:textId="77777777" w:rsidR="006F498B" w:rsidRDefault="006F498B" w:rsidP="006F498B">
      <w:pPr>
        <w:pBdr>
          <w:left w:val="none" w:sz="0" w:space="0" w:color="auto"/>
        </w:pBdr>
        <w:autoSpaceDE w:val="0"/>
        <w:autoSpaceDN w:val="0"/>
        <w:adjustRightInd w:val="0"/>
        <w:jc w:val="both"/>
        <w:rPr>
          <w:sz w:val="23"/>
          <w:szCs w:val="23"/>
          <w:lang w:eastAsia="fr-CA"/>
        </w:rPr>
      </w:pPr>
      <w:r>
        <w:rPr>
          <w:sz w:val="23"/>
          <w:szCs w:val="23"/>
          <w:lang w:eastAsia="fr-CA"/>
        </w:rPr>
        <w:t>-</w:t>
      </w:r>
      <w:r w:rsidRPr="00230B78">
        <w:rPr>
          <w:sz w:val="23"/>
          <w:szCs w:val="23"/>
          <w:lang w:eastAsia="fr-CA"/>
        </w:rPr>
        <w:t xml:space="preserve"> Développer une relation avec les parents et échanger</w:t>
      </w:r>
      <w:r>
        <w:rPr>
          <w:sz w:val="23"/>
          <w:szCs w:val="23"/>
          <w:lang w:eastAsia="fr-CA"/>
        </w:rPr>
        <w:t xml:space="preserve"> </w:t>
      </w:r>
      <w:r w:rsidRPr="00230B78">
        <w:rPr>
          <w:sz w:val="23"/>
          <w:szCs w:val="23"/>
          <w:lang w:eastAsia="fr-CA"/>
        </w:rPr>
        <w:t>avec eux sur le développement de l’enfant, notamment</w:t>
      </w:r>
      <w:r>
        <w:rPr>
          <w:sz w:val="23"/>
          <w:szCs w:val="23"/>
          <w:lang w:eastAsia="fr-CA"/>
        </w:rPr>
        <w:t xml:space="preserve"> </w:t>
      </w:r>
      <w:r w:rsidRPr="00230B78">
        <w:rPr>
          <w:sz w:val="23"/>
          <w:szCs w:val="23"/>
          <w:lang w:eastAsia="fr-CA"/>
        </w:rPr>
        <w:t>au départ ou à l’accueil.</w:t>
      </w:r>
    </w:p>
    <w:p w14:paraId="660E6876" w14:textId="77777777" w:rsidR="006F498B" w:rsidRPr="00230B78" w:rsidRDefault="006F498B" w:rsidP="006F498B">
      <w:pPr>
        <w:pBdr>
          <w:left w:val="none" w:sz="0" w:space="0" w:color="auto"/>
        </w:pBdr>
        <w:autoSpaceDE w:val="0"/>
        <w:autoSpaceDN w:val="0"/>
        <w:adjustRightInd w:val="0"/>
        <w:jc w:val="both"/>
        <w:rPr>
          <w:sz w:val="23"/>
          <w:szCs w:val="23"/>
          <w:lang w:eastAsia="fr-CA"/>
        </w:rPr>
      </w:pPr>
    </w:p>
    <w:p w14:paraId="5FA13F49" w14:textId="77777777" w:rsidR="006F498B" w:rsidRDefault="006F498B" w:rsidP="006F498B">
      <w:pPr>
        <w:pBdr>
          <w:left w:val="none" w:sz="0" w:space="0" w:color="auto"/>
        </w:pBdr>
        <w:autoSpaceDE w:val="0"/>
        <w:autoSpaceDN w:val="0"/>
        <w:adjustRightInd w:val="0"/>
        <w:jc w:val="both"/>
        <w:rPr>
          <w:sz w:val="23"/>
          <w:szCs w:val="23"/>
          <w:lang w:eastAsia="fr-CA"/>
        </w:rPr>
      </w:pPr>
      <w:r w:rsidRPr="00230B78">
        <w:rPr>
          <w:sz w:val="23"/>
          <w:szCs w:val="23"/>
          <w:lang w:eastAsia="fr-CA"/>
        </w:rPr>
        <w:t>2</w:t>
      </w:r>
      <w:r>
        <w:rPr>
          <w:sz w:val="23"/>
          <w:szCs w:val="23"/>
          <w:lang w:eastAsia="fr-CA"/>
        </w:rPr>
        <w:t>.</w:t>
      </w:r>
      <w:r w:rsidRPr="00230B78">
        <w:rPr>
          <w:sz w:val="23"/>
          <w:szCs w:val="23"/>
          <w:lang w:eastAsia="fr-CA"/>
        </w:rPr>
        <w:t xml:space="preserve"> Veiller à la santé, à la sécurité et au bien-être des</w:t>
      </w:r>
      <w:r>
        <w:rPr>
          <w:sz w:val="23"/>
          <w:szCs w:val="23"/>
          <w:lang w:eastAsia="fr-CA"/>
        </w:rPr>
        <w:t xml:space="preserve"> </w:t>
      </w:r>
      <w:r w:rsidRPr="00230B78">
        <w:rPr>
          <w:sz w:val="23"/>
          <w:szCs w:val="23"/>
          <w:lang w:eastAsia="fr-CA"/>
        </w:rPr>
        <w:t>enfants.</w:t>
      </w:r>
    </w:p>
    <w:p w14:paraId="4805CC4E" w14:textId="77777777" w:rsidR="006F498B" w:rsidRPr="00230B78" w:rsidRDefault="006F498B" w:rsidP="006F498B">
      <w:pPr>
        <w:pBdr>
          <w:left w:val="none" w:sz="0" w:space="0" w:color="auto"/>
        </w:pBdr>
        <w:autoSpaceDE w:val="0"/>
        <w:autoSpaceDN w:val="0"/>
        <w:adjustRightInd w:val="0"/>
        <w:jc w:val="both"/>
        <w:rPr>
          <w:sz w:val="23"/>
          <w:szCs w:val="23"/>
          <w:lang w:eastAsia="fr-CA"/>
        </w:rPr>
      </w:pPr>
    </w:p>
    <w:p w14:paraId="217B9EAF" w14:textId="77777777" w:rsidR="006F498B" w:rsidRDefault="006F498B" w:rsidP="006F498B">
      <w:pPr>
        <w:pBdr>
          <w:left w:val="none" w:sz="0" w:space="0" w:color="auto"/>
        </w:pBdr>
        <w:autoSpaceDE w:val="0"/>
        <w:autoSpaceDN w:val="0"/>
        <w:adjustRightInd w:val="0"/>
        <w:jc w:val="both"/>
        <w:rPr>
          <w:sz w:val="23"/>
          <w:szCs w:val="23"/>
          <w:lang w:eastAsia="fr-CA"/>
        </w:rPr>
      </w:pPr>
      <w:r w:rsidRPr="00230B78">
        <w:rPr>
          <w:sz w:val="23"/>
          <w:szCs w:val="23"/>
          <w:lang w:eastAsia="fr-CA"/>
        </w:rPr>
        <w:t>3</w:t>
      </w:r>
      <w:r>
        <w:rPr>
          <w:sz w:val="23"/>
          <w:szCs w:val="23"/>
          <w:lang w:eastAsia="fr-CA"/>
        </w:rPr>
        <w:t xml:space="preserve">. </w:t>
      </w:r>
      <w:r w:rsidRPr="00230B78">
        <w:rPr>
          <w:sz w:val="23"/>
          <w:szCs w:val="23"/>
          <w:lang w:eastAsia="fr-CA"/>
        </w:rPr>
        <w:t>Accomplir diverses tâches en relation avec ses fonctions.</w:t>
      </w:r>
    </w:p>
    <w:p w14:paraId="60B24E33" w14:textId="77777777" w:rsidR="006F498B" w:rsidRPr="00230B78" w:rsidRDefault="006F498B" w:rsidP="006F498B">
      <w:pPr>
        <w:pBdr>
          <w:left w:val="none" w:sz="0" w:space="0" w:color="auto"/>
        </w:pBdr>
        <w:autoSpaceDE w:val="0"/>
        <w:autoSpaceDN w:val="0"/>
        <w:adjustRightInd w:val="0"/>
        <w:jc w:val="both"/>
        <w:rPr>
          <w:sz w:val="23"/>
          <w:szCs w:val="23"/>
          <w:lang w:eastAsia="fr-CA"/>
        </w:rPr>
      </w:pPr>
      <w:r>
        <w:rPr>
          <w:sz w:val="23"/>
          <w:szCs w:val="23"/>
          <w:lang w:eastAsia="fr-CA"/>
        </w:rPr>
        <w:lastRenderedPageBreak/>
        <w:t>-</w:t>
      </w:r>
      <w:r w:rsidRPr="00230B78">
        <w:rPr>
          <w:sz w:val="23"/>
          <w:szCs w:val="23"/>
          <w:lang w:eastAsia="fr-CA"/>
        </w:rPr>
        <w:t xml:space="preserve"> Préparer et ranger le matériel.</w:t>
      </w:r>
    </w:p>
    <w:p w14:paraId="336EF38A" w14:textId="77777777" w:rsidR="006F498B" w:rsidRDefault="006F498B" w:rsidP="006F498B">
      <w:pPr>
        <w:pBdr>
          <w:left w:val="none" w:sz="0" w:space="0" w:color="auto"/>
        </w:pBdr>
        <w:jc w:val="both"/>
        <w:rPr>
          <w:sz w:val="23"/>
          <w:szCs w:val="23"/>
          <w:lang w:eastAsia="fr-CA"/>
        </w:rPr>
      </w:pPr>
      <w:r>
        <w:rPr>
          <w:sz w:val="23"/>
          <w:szCs w:val="23"/>
          <w:lang w:eastAsia="fr-CA"/>
        </w:rPr>
        <w:t>-</w:t>
      </w:r>
      <w:r w:rsidRPr="00230B78">
        <w:rPr>
          <w:sz w:val="23"/>
          <w:szCs w:val="23"/>
          <w:lang w:eastAsia="fr-CA"/>
        </w:rPr>
        <w:t xml:space="preserve"> Effectuer toute autre tâche connexe</w:t>
      </w:r>
    </w:p>
    <w:p w14:paraId="4281B605" w14:textId="77777777" w:rsidR="006F498B" w:rsidRPr="00230B78" w:rsidRDefault="006F498B" w:rsidP="006F498B">
      <w:pPr>
        <w:pBdr>
          <w:left w:val="none" w:sz="0" w:space="0" w:color="auto"/>
        </w:pBdr>
        <w:jc w:val="both"/>
        <w:rPr>
          <w:sz w:val="23"/>
          <w:szCs w:val="23"/>
        </w:rPr>
      </w:pPr>
    </w:p>
    <w:p w14:paraId="0530C333" w14:textId="77777777" w:rsidR="006F498B" w:rsidRDefault="006F498B" w:rsidP="006F498B">
      <w:pPr>
        <w:pBdr>
          <w:left w:val="none" w:sz="0" w:space="0" w:color="auto"/>
        </w:pBdr>
        <w:jc w:val="both"/>
        <w:rPr>
          <w:sz w:val="23"/>
          <w:u w:val="single"/>
        </w:rPr>
      </w:pPr>
      <w:r>
        <w:rPr>
          <w:sz w:val="23"/>
          <w:u w:val="single"/>
        </w:rPr>
        <w:t>Voici nos exigences :</w:t>
      </w:r>
    </w:p>
    <w:p w14:paraId="3ABD25CA" w14:textId="1F760E6C" w:rsidR="006F498B" w:rsidRDefault="006F498B" w:rsidP="006F498B">
      <w:pPr>
        <w:numPr>
          <w:ilvl w:val="0"/>
          <w:numId w:val="1"/>
        </w:numPr>
        <w:pBdr>
          <w:left w:val="none" w:sz="0" w:space="0" w:color="auto"/>
        </w:pBdr>
        <w:rPr>
          <w:sz w:val="23"/>
        </w:rPr>
      </w:pPr>
      <w:r>
        <w:rPr>
          <w:sz w:val="23"/>
        </w:rPr>
        <w:t xml:space="preserve">Posséder </w:t>
      </w:r>
      <w:r w:rsidR="00F66E0C">
        <w:rPr>
          <w:sz w:val="23"/>
        </w:rPr>
        <w:t xml:space="preserve">idéalement </w:t>
      </w:r>
      <w:r>
        <w:rPr>
          <w:sz w:val="23"/>
        </w:rPr>
        <w:t>une formation reconnue du Ministère de la Famille</w:t>
      </w:r>
      <w:r w:rsidR="00F66E0C">
        <w:rPr>
          <w:sz w:val="23"/>
        </w:rPr>
        <w:t xml:space="preserve"> ou être en processus de formation</w:t>
      </w:r>
      <w:r>
        <w:rPr>
          <w:sz w:val="23"/>
        </w:rPr>
        <w:t>;</w:t>
      </w:r>
    </w:p>
    <w:p w14:paraId="055F7AF2" w14:textId="77777777" w:rsidR="006F498B" w:rsidRDefault="006F498B" w:rsidP="006F498B">
      <w:pPr>
        <w:numPr>
          <w:ilvl w:val="0"/>
          <w:numId w:val="1"/>
        </w:numPr>
        <w:pBdr>
          <w:left w:val="none" w:sz="0" w:space="0" w:color="auto"/>
        </w:pBdr>
        <w:rPr>
          <w:sz w:val="23"/>
        </w:rPr>
      </w:pPr>
      <w:r>
        <w:rPr>
          <w:sz w:val="23"/>
        </w:rPr>
        <w:t>Posséder un cours de premiers soins reconnu et valide ;</w:t>
      </w:r>
    </w:p>
    <w:p w14:paraId="3AFC511C" w14:textId="77777777" w:rsidR="006F498B" w:rsidRDefault="006F498B" w:rsidP="006F498B">
      <w:pPr>
        <w:numPr>
          <w:ilvl w:val="0"/>
          <w:numId w:val="1"/>
        </w:numPr>
        <w:pBdr>
          <w:left w:val="none" w:sz="0" w:space="0" w:color="auto"/>
        </w:pBdr>
        <w:rPr>
          <w:sz w:val="23"/>
        </w:rPr>
      </w:pPr>
      <w:r>
        <w:rPr>
          <w:sz w:val="23"/>
        </w:rPr>
        <w:t>Détenir un certificat d'absence d’empêchements valide;</w:t>
      </w:r>
    </w:p>
    <w:p w14:paraId="7CC065AD" w14:textId="77777777" w:rsidR="006F498B" w:rsidRDefault="006F498B" w:rsidP="006F498B">
      <w:pPr>
        <w:numPr>
          <w:ilvl w:val="0"/>
          <w:numId w:val="1"/>
        </w:numPr>
        <w:pBdr>
          <w:left w:val="none" w:sz="0" w:space="0" w:color="auto"/>
        </w:pBdr>
        <w:rPr>
          <w:sz w:val="23"/>
        </w:rPr>
      </w:pPr>
      <w:r>
        <w:rPr>
          <w:sz w:val="23"/>
        </w:rPr>
        <w:t>Croire au rôle social du travail en centre de la petite enfance ;</w:t>
      </w:r>
    </w:p>
    <w:p w14:paraId="7C099B20" w14:textId="77777777" w:rsidR="006F498B" w:rsidRDefault="006F498B" w:rsidP="006F498B">
      <w:pPr>
        <w:numPr>
          <w:ilvl w:val="0"/>
          <w:numId w:val="1"/>
        </w:numPr>
        <w:pBdr>
          <w:left w:val="none" w:sz="0" w:space="0" w:color="auto"/>
        </w:pBdr>
        <w:rPr>
          <w:sz w:val="23"/>
        </w:rPr>
      </w:pPr>
      <w:r>
        <w:rPr>
          <w:sz w:val="23"/>
        </w:rPr>
        <w:t>Avoir du plaisir et avoir envie de partager le quotidien des enfants ;</w:t>
      </w:r>
    </w:p>
    <w:p w14:paraId="17910F71" w14:textId="77777777" w:rsidR="006F498B" w:rsidRDefault="006F498B" w:rsidP="006F498B">
      <w:pPr>
        <w:numPr>
          <w:ilvl w:val="0"/>
          <w:numId w:val="1"/>
        </w:numPr>
        <w:pBdr>
          <w:left w:val="none" w:sz="0" w:space="0" w:color="auto"/>
        </w:pBdr>
        <w:rPr>
          <w:sz w:val="23"/>
        </w:rPr>
      </w:pPr>
      <w:r>
        <w:rPr>
          <w:sz w:val="23"/>
        </w:rPr>
        <w:t>Respecter et être en accord avec la philosophie du centre de la petite enfance ;</w:t>
      </w:r>
    </w:p>
    <w:p w14:paraId="330A1C6C" w14:textId="77777777" w:rsidR="00FB095C" w:rsidRDefault="00FB095C" w:rsidP="006F498B">
      <w:pPr>
        <w:numPr>
          <w:ilvl w:val="0"/>
          <w:numId w:val="1"/>
        </w:numPr>
        <w:pBdr>
          <w:left w:val="none" w:sz="0" w:space="0" w:color="auto"/>
        </w:pBdr>
        <w:rPr>
          <w:sz w:val="23"/>
        </w:rPr>
      </w:pPr>
      <w:r>
        <w:rPr>
          <w:sz w:val="23"/>
        </w:rPr>
        <w:t>Respecter les politiques en vigueur au CPE;</w:t>
      </w:r>
    </w:p>
    <w:p w14:paraId="25F121D2" w14:textId="77777777" w:rsidR="006F498B" w:rsidRDefault="006F498B" w:rsidP="006F498B">
      <w:pPr>
        <w:numPr>
          <w:ilvl w:val="0"/>
          <w:numId w:val="1"/>
        </w:numPr>
        <w:pBdr>
          <w:left w:val="none" w:sz="0" w:space="0" w:color="auto"/>
        </w:pBdr>
        <w:rPr>
          <w:sz w:val="23"/>
        </w:rPr>
      </w:pPr>
      <w:r>
        <w:rPr>
          <w:sz w:val="23"/>
        </w:rPr>
        <w:t>Être disponible pour des réunions hors des heures de travail (réunion mensuelle de 2 h).  Ces heures de réunion sont rémunérées ;</w:t>
      </w:r>
    </w:p>
    <w:p w14:paraId="2EAB2CD0" w14:textId="77777777" w:rsidR="006F498B" w:rsidRDefault="006F498B" w:rsidP="006F498B">
      <w:pPr>
        <w:numPr>
          <w:ilvl w:val="0"/>
          <w:numId w:val="1"/>
        </w:numPr>
        <w:pBdr>
          <w:left w:val="none" w:sz="0" w:space="0" w:color="auto"/>
        </w:pBdr>
        <w:rPr>
          <w:sz w:val="23"/>
        </w:rPr>
      </w:pPr>
      <w:r>
        <w:rPr>
          <w:sz w:val="23"/>
        </w:rPr>
        <w:t>Avoir une grande capacité à travailler en équipe.</w:t>
      </w:r>
    </w:p>
    <w:p w14:paraId="77E2F1E3" w14:textId="77777777" w:rsidR="006F498B" w:rsidRDefault="006F498B" w:rsidP="006F498B">
      <w:pPr>
        <w:pBdr>
          <w:left w:val="none" w:sz="0" w:space="0" w:color="auto"/>
        </w:pBdr>
        <w:jc w:val="both"/>
        <w:rPr>
          <w:sz w:val="23"/>
        </w:rPr>
      </w:pPr>
    </w:p>
    <w:p w14:paraId="586698DC" w14:textId="77777777" w:rsidR="006F498B" w:rsidRDefault="006F498B" w:rsidP="006F498B">
      <w:pPr>
        <w:pStyle w:val="Titre1"/>
        <w:spacing w:line="300" w:lineRule="exact"/>
        <w:rPr>
          <w:sz w:val="24"/>
        </w:rPr>
      </w:pPr>
      <w:r>
        <w:rPr>
          <w:sz w:val="24"/>
        </w:rPr>
        <w:t>Affichage</w:t>
      </w:r>
    </w:p>
    <w:p w14:paraId="73031273" w14:textId="53C76554" w:rsidR="006F498B" w:rsidRDefault="006F498B" w:rsidP="006F498B">
      <w:pPr>
        <w:pStyle w:val="Corpsdetexte"/>
        <w:numPr>
          <w:ilvl w:val="0"/>
          <w:numId w:val="2"/>
        </w:numPr>
        <w:spacing w:line="300" w:lineRule="exact"/>
        <w:rPr>
          <w:sz w:val="24"/>
        </w:rPr>
      </w:pPr>
      <w:r>
        <w:rPr>
          <w:sz w:val="24"/>
        </w:rPr>
        <w:t xml:space="preserve">Ce poste est affiché à l’interne et à l’externe </w:t>
      </w:r>
      <w:r w:rsidR="0063398E">
        <w:rPr>
          <w:sz w:val="24"/>
        </w:rPr>
        <w:t>simultanément</w:t>
      </w:r>
      <w:r>
        <w:rPr>
          <w:sz w:val="24"/>
        </w:rPr>
        <w:t>. Tel que prévu à l’article 10.4 de la convention collective, le poste sera attribué à la personne ayant le plus d’ancienneté parmi celles qui détiennent les qualifications requises. La candidate aura droit à une période d’essai d’une durée maximum de 20 jours de travail.</w:t>
      </w:r>
    </w:p>
    <w:p w14:paraId="57E7C082" w14:textId="77777777" w:rsidR="006F498B" w:rsidRDefault="006F498B" w:rsidP="006F498B">
      <w:pPr>
        <w:pBdr>
          <w:left w:val="none" w:sz="0" w:space="0" w:color="auto"/>
        </w:pBdr>
        <w:jc w:val="both"/>
        <w:rPr>
          <w:sz w:val="23"/>
        </w:rPr>
      </w:pPr>
    </w:p>
    <w:p w14:paraId="70D12972" w14:textId="77777777" w:rsidR="006F498B" w:rsidRDefault="006F498B" w:rsidP="006F498B">
      <w:pPr>
        <w:pBdr>
          <w:left w:val="none" w:sz="0" w:space="0" w:color="auto"/>
        </w:pBdr>
        <w:rPr>
          <w:sz w:val="23"/>
        </w:rPr>
      </w:pPr>
      <w:r>
        <w:rPr>
          <w:sz w:val="23"/>
          <w:u w:val="single"/>
        </w:rPr>
        <w:t>Rémunération</w:t>
      </w:r>
    </w:p>
    <w:p w14:paraId="232FDBAC" w14:textId="77777777" w:rsidR="006F498B" w:rsidRDefault="006F498B" w:rsidP="006F498B">
      <w:pPr>
        <w:numPr>
          <w:ilvl w:val="0"/>
          <w:numId w:val="1"/>
        </w:numPr>
        <w:pBdr>
          <w:left w:val="none" w:sz="0" w:space="0" w:color="auto"/>
        </w:pBdr>
        <w:jc w:val="both"/>
        <w:rPr>
          <w:sz w:val="23"/>
        </w:rPr>
      </w:pPr>
      <w:r>
        <w:rPr>
          <w:sz w:val="23"/>
        </w:rPr>
        <w:t>Selon les échelles gouvernementales en vigueur</w:t>
      </w:r>
    </w:p>
    <w:p w14:paraId="7E0B26A1" w14:textId="77777777" w:rsidR="006F498B" w:rsidRDefault="006F498B" w:rsidP="006F498B">
      <w:pPr>
        <w:pBdr>
          <w:left w:val="none" w:sz="0" w:space="0" w:color="auto"/>
        </w:pBdr>
        <w:jc w:val="both"/>
        <w:rPr>
          <w:sz w:val="23"/>
        </w:rPr>
      </w:pPr>
    </w:p>
    <w:p w14:paraId="0CD5E3D4" w14:textId="6E0A1BC7" w:rsidR="006F498B" w:rsidRPr="002B1B20" w:rsidRDefault="002B1B20" w:rsidP="006F498B">
      <w:pPr>
        <w:pBdr>
          <w:left w:val="none" w:sz="0" w:space="0" w:color="auto"/>
        </w:pBdr>
        <w:jc w:val="both"/>
        <w:rPr>
          <w:sz w:val="23"/>
          <w:u w:val="single"/>
        </w:rPr>
      </w:pPr>
      <w:r w:rsidRPr="002B1B20">
        <w:rPr>
          <w:sz w:val="23"/>
          <w:u w:val="single"/>
        </w:rPr>
        <w:t>Autres avantages</w:t>
      </w:r>
    </w:p>
    <w:p w14:paraId="50EA0E3C" w14:textId="77777777" w:rsidR="002B1B20" w:rsidRDefault="002B1B20" w:rsidP="006F498B">
      <w:pPr>
        <w:pBdr>
          <w:left w:val="none" w:sz="0" w:space="0" w:color="auto"/>
        </w:pBdr>
        <w:jc w:val="both"/>
        <w:rPr>
          <w:sz w:val="23"/>
        </w:rPr>
      </w:pPr>
    </w:p>
    <w:p w14:paraId="665BBF0D" w14:textId="061FB43D" w:rsidR="0063398E" w:rsidRDefault="0063398E" w:rsidP="006F498B">
      <w:pPr>
        <w:pBdr>
          <w:left w:val="none" w:sz="0" w:space="0" w:color="auto"/>
        </w:pBdr>
        <w:jc w:val="both"/>
        <w:rPr>
          <w:sz w:val="23"/>
        </w:rPr>
      </w:pPr>
      <w:r>
        <w:rPr>
          <w:sz w:val="23"/>
        </w:rPr>
        <w:t>Assurance collective et régime de retraite</w:t>
      </w:r>
    </w:p>
    <w:p w14:paraId="6F93976E" w14:textId="1D383FB7" w:rsidR="0063398E" w:rsidRDefault="0063398E" w:rsidP="006F498B">
      <w:pPr>
        <w:pBdr>
          <w:left w:val="none" w:sz="0" w:space="0" w:color="auto"/>
        </w:pBdr>
        <w:jc w:val="both"/>
        <w:rPr>
          <w:sz w:val="23"/>
        </w:rPr>
      </w:pPr>
      <w:r>
        <w:rPr>
          <w:sz w:val="23"/>
        </w:rPr>
        <w:t>Équipe de travail stable et accueillante</w:t>
      </w:r>
    </w:p>
    <w:p w14:paraId="76F0EE2F" w14:textId="71F6E194" w:rsidR="002B1B20" w:rsidRDefault="002B1B20" w:rsidP="006F498B">
      <w:pPr>
        <w:pBdr>
          <w:left w:val="none" w:sz="0" w:space="0" w:color="auto"/>
        </w:pBdr>
        <w:jc w:val="both"/>
        <w:rPr>
          <w:sz w:val="23"/>
        </w:rPr>
      </w:pPr>
      <w:r>
        <w:rPr>
          <w:sz w:val="23"/>
        </w:rPr>
        <w:t>Stationnement gratuit proximité, arrêt autobus coin de la rue</w:t>
      </w:r>
    </w:p>
    <w:p w14:paraId="4B5C17B5" w14:textId="77777777" w:rsidR="002B1B20" w:rsidRDefault="002B1B20" w:rsidP="006F498B">
      <w:pPr>
        <w:pBdr>
          <w:left w:val="none" w:sz="0" w:space="0" w:color="auto"/>
        </w:pBdr>
        <w:jc w:val="both"/>
        <w:rPr>
          <w:sz w:val="23"/>
        </w:rPr>
      </w:pPr>
    </w:p>
    <w:p w14:paraId="4EA32174" w14:textId="77777777" w:rsidR="0063398E" w:rsidRDefault="0063398E" w:rsidP="006F498B">
      <w:pPr>
        <w:pBdr>
          <w:left w:val="none" w:sz="0" w:space="0" w:color="auto"/>
        </w:pBdr>
        <w:jc w:val="both"/>
        <w:rPr>
          <w:sz w:val="23"/>
        </w:rPr>
      </w:pPr>
    </w:p>
    <w:p w14:paraId="3A24082E" w14:textId="73B99BC8" w:rsidR="00F854A0" w:rsidRDefault="00664DD4" w:rsidP="00733838">
      <w:pPr>
        <w:pBdr>
          <w:left w:val="none" w:sz="0" w:space="0" w:color="auto"/>
        </w:pBdr>
        <w:jc w:val="both"/>
        <w:rPr>
          <w:sz w:val="23"/>
        </w:rPr>
      </w:pPr>
      <w:r>
        <w:rPr>
          <w:sz w:val="23"/>
        </w:rPr>
        <w:t>Veillez signifier par écrit à la directrice votre intention de postuler sur ce poste permanent.</w:t>
      </w:r>
    </w:p>
    <w:p w14:paraId="329A440A" w14:textId="5AF59CCD" w:rsidR="00A55160" w:rsidRDefault="00A55160" w:rsidP="00733838">
      <w:pPr>
        <w:pBdr>
          <w:left w:val="none" w:sz="0" w:space="0" w:color="auto"/>
        </w:pBdr>
        <w:jc w:val="both"/>
        <w:rPr>
          <w:sz w:val="23"/>
        </w:rPr>
      </w:pPr>
      <w:hyperlink r:id="rId8" w:history="1">
        <w:r w:rsidRPr="00B74D74">
          <w:rPr>
            <w:rStyle w:val="Hyperlien"/>
            <w:sz w:val="23"/>
          </w:rPr>
          <w:t>alakanath@videotron.ca</w:t>
        </w:r>
      </w:hyperlink>
    </w:p>
    <w:p w14:paraId="5F20C1CC" w14:textId="77777777" w:rsidR="00A55160" w:rsidRDefault="00A55160" w:rsidP="00733838">
      <w:pPr>
        <w:pBdr>
          <w:left w:val="none" w:sz="0" w:space="0" w:color="auto"/>
        </w:pBdr>
        <w:jc w:val="both"/>
        <w:rPr>
          <w:sz w:val="23"/>
        </w:rPr>
      </w:pPr>
    </w:p>
    <w:p w14:paraId="135A940C" w14:textId="77777777" w:rsidR="00666EA6" w:rsidRDefault="00666EA6" w:rsidP="00733838">
      <w:pPr>
        <w:pBdr>
          <w:left w:val="none" w:sz="0" w:space="0" w:color="auto"/>
        </w:pBdr>
        <w:jc w:val="both"/>
        <w:rPr>
          <w:sz w:val="23"/>
        </w:rPr>
      </w:pPr>
    </w:p>
    <w:p w14:paraId="14EE40D7" w14:textId="77777777" w:rsidR="00666EA6" w:rsidRPr="00733838" w:rsidRDefault="00666EA6" w:rsidP="00733838">
      <w:pPr>
        <w:pBdr>
          <w:left w:val="none" w:sz="0" w:space="0" w:color="auto"/>
        </w:pBdr>
        <w:jc w:val="both"/>
        <w:rPr>
          <w:sz w:val="26"/>
        </w:rPr>
      </w:pPr>
    </w:p>
    <w:sectPr w:rsidR="00666EA6" w:rsidRPr="00733838" w:rsidSect="00DE67B8">
      <w:headerReference w:type="default" r:id="rId9"/>
      <w:pgSz w:w="12242" w:h="15842" w:code="1"/>
      <w:pgMar w:top="426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9647B" w14:textId="77777777" w:rsidR="0052144C" w:rsidRDefault="0052144C" w:rsidP="006F498B">
      <w:r>
        <w:separator/>
      </w:r>
    </w:p>
  </w:endnote>
  <w:endnote w:type="continuationSeparator" w:id="0">
    <w:p w14:paraId="45A6B4AE" w14:textId="77777777" w:rsidR="0052144C" w:rsidRDefault="0052144C" w:rsidP="006F4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C2668" w14:textId="77777777" w:rsidR="0052144C" w:rsidRDefault="0052144C" w:rsidP="006F498B">
      <w:r>
        <w:separator/>
      </w:r>
    </w:p>
  </w:footnote>
  <w:footnote w:type="continuationSeparator" w:id="0">
    <w:p w14:paraId="027FE64A" w14:textId="77777777" w:rsidR="0052144C" w:rsidRDefault="0052144C" w:rsidP="006F4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BDA6D" w14:textId="77777777" w:rsidR="00E71DFE" w:rsidRDefault="00E71DFE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D12088"/>
    <w:multiLevelType w:val="hybridMultilevel"/>
    <w:tmpl w:val="85F2F62A"/>
    <w:lvl w:ilvl="0" w:tplc="76028F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91052"/>
    <w:multiLevelType w:val="hybridMultilevel"/>
    <w:tmpl w:val="38964BFC"/>
    <w:lvl w:ilvl="0" w:tplc="5150F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C2C7E"/>
    <w:multiLevelType w:val="singleLevel"/>
    <w:tmpl w:val="54CC77A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9543971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2051110099">
    <w:abstractNumId w:val="3"/>
  </w:num>
  <w:num w:numId="3" w16cid:durableId="1406957687">
    <w:abstractNumId w:val="2"/>
  </w:num>
  <w:num w:numId="4" w16cid:durableId="384960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98B"/>
    <w:rsid w:val="00016869"/>
    <w:rsid w:val="000401F6"/>
    <w:rsid w:val="00040673"/>
    <w:rsid w:val="00052C82"/>
    <w:rsid w:val="00081CF7"/>
    <w:rsid w:val="000B7918"/>
    <w:rsid w:val="000C6A70"/>
    <w:rsid w:val="000F4B50"/>
    <w:rsid w:val="000F4E9C"/>
    <w:rsid w:val="001145BB"/>
    <w:rsid w:val="0022638B"/>
    <w:rsid w:val="002B1B20"/>
    <w:rsid w:val="00343635"/>
    <w:rsid w:val="003C7B1F"/>
    <w:rsid w:val="003F1584"/>
    <w:rsid w:val="003F7079"/>
    <w:rsid w:val="00401E25"/>
    <w:rsid w:val="00446105"/>
    <w:rsid w:val="004B6819"/>
    <w:rsid w:val="0052144C"/>
    <w:rsid w:val="00540997"/>
    <w:rsid w:val="0054263E"/>
    <w:rsid w:val="005A4FFB"/>
    <w:rsid w:val="005E1E08"/>
    <w:rsid w:val="005F681D"/>
    <w:rsid w:val="0063398E"/>
    <w:rsid w:val="00664DD4"/>
    <w:rsid w:val="00666EA6"/>
    <w:rsid w:val="006F498B"/>
    <w:rsid w:val="00733838"/>
    <w:rsid w:val="007366F6"/>
    <w:rsid w:val="007B6C83"/>
    <w:rsid w:val="00845A5F"/>
    <w:rsid w:val="008969EC"/>
    <w:rsid w:val="00932861"/>
    <w:rsid w:val="0096447F"/>
    <w:rsid w:val="009734C2"/>
    <w:rsid w:val="00A52733"/>
    <w:rsid w:val="00A55160"/>
    <w:rsid w:val="00B83880"/>
    <w:rsid w:val="00BB5740"/>
    <w:rsid w:val="00C0420C"/>
    <w:rsid w:val="00C36C28"/>
    <w:rsid w:val="00CA4E26"/>
    <w:rsid w:val="00CA7BF2"/>
    <w:rsid w:val="00CF5E8F"/>
    <w:rsid w:val="00DE67B8"/>
    <w:rsid w:val="00E36008"/>
    <w:rsid w:val="00E66286"/>
    <w:rsid w:val="00E71DFE"/>
    <w:rsid w:val="00F24F33"/>
    <w:rsid w:val="00F43686"/>
    <w:rsid w:val="00F66E0C"/>
    <w:rsid w:val="00F72D5E"/>
    <w:rsid w:val="00F854A0"/>
    <w:rsid w:val="00FA11BE"/>
    <w:rsid w:val="00FB095C"/>
    <w:rsid w:val="00FB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48998"/>
  <w15:docId w15:val="{6D27C8C3-FE7A-4934-BF4A-F2F07733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98B"/>
    <w:pPr>
      <w:pBdr>
        <w:left w:val="single" w:sz="6" w:space="5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6F498B"/>
    <w:pPr>
      <w:keepNext/>
      <w:pBdr>
        <w:left w:val="none" w:sz="0" w:space="0" w:color="auto"/>
      </w:pBdr>
      <w:jc w:val="both"/>
      <w:outlineLvl w:val="0"/>
    </w:pPr>
    <w:rPr>
      <w:sz w:val="2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F498B"/>
    <w:rPr>
      <w:rFonts w:ascii="Times New Roman" w:eastAsia="Times New Roman" w:hAnsi="Times New Roman" w:cs="Times New Roman"/>
      <w:sz w:val="26"/>
      <w:szCs w:val="20"/>
      <w:u w:val="single"/>
      <w:lang w:eastAsia="fr-FR"/>
    </w:rPr>
  </w:style>
  <w:style w:type="paragraph" w:styleId="En-tte">
    <w:name w:val="header"/>
    <w:basedOn w:val="Normal"/>
    <w:link w:val="En-tteCar"/>
    <w:rsid w:val="006F498B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rsid w:val="006F498B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6F498B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rsid w:val="006F498B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6F498B"/>
    <w:pPr>
      <w:pBdr>
        <w:left w:val="none" w:sz="0" w:space="0" w:color="auto"/>
      </w:pBdr>
      <w:jc w:val="both"/>
    </w:pPr>
    <w:rPr>
      <w:sz w:val="26"/>
    </w:rPr>
  </w:style>
  <w:style w:type="character" w:customStyle="1" w:styleId="CorpsdetexteCar">
    <w:name w:val="Corps de texte Car"/>
    <w:basedOn w:val="Policepardfaut"/>
    <w:link w:val="Corpsdetexte"/>
    <w:rsid w:val="006F498B"/>
    <w:rPr>
      <w:rFonts w:ascii="Times New Roman" w:eastAsia="Times New Roman" w:hAnsi="Times New Roman" w:cs="Times New Roman"/>
      <w:sz w:val="26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6F498B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A5516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55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0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kanath@videotron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442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CFER</dc:creator>
  <cp:lastModifiedBy>Nathalie Tremblay</cp:lastModifiedBy>
  <cp:revision>3</cp:revision>
  <cp:lastPrinted>2021-04-23T17:25:00Z</cp:lastPrinted>
  <dcterms:created xsi:type="dcterms:W3CDTF">2026-04-14T19:36:00Z</dcterms:created>
  <dcterms:modified xsi:type="dcterms:W3CDTF">2026-05-21T14:59:00Z</dcterms:modified>
</cp:coreProperties>
</file>